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425"/>
        <w:gridCol w:w="2816"/>
        <w:gridCol w:w="2052"/>
        <w:gridCol w:w="2057"/>
      </w:tblGrid>
      <w:tr w:rsidR="00D64FD8" w:rsidTr="00FD5C47">
        <w:tc>
          <w:tcPr>
            <w:tcW w:w="2425" w:type="dxa"/>
          </w:tcPr>
          <w:p w:rsidR="00400084" w:rsidRPr="005451E2" w:rsidRDefault="00400084">
            <w:pPr>
              <w:rPr>
                <w:b/>
                <w:color w:val="2F5496" w:themeColor="accent5" w:themeShade="BF"/>
              </w:rPr>
            </w:pPr>
            <w:r w:rsidRPr="005451E2">
              <w:rPr>
                <w:b/>
                <w:color w:val="2F5496" w:themeColor="accent5" w:themeShade="BF"/>
              </w:rPr>
              <w:t xml:space="preserve">PRODUCT GROUP A </w:t>
            </w:r>
            <w:r w:rsidR="007215C4" w:rsidRPr="005451E2">
              <w:rPr>
                <w:b/>
                <w:color w:val="2F5496" w:themeColor="accent5" w:themeShade="BF"/>
              </w:rPr>
              <w:t xml:space="preserve"> :</w:t>
            </w:r>
          </w:p>
        </w:tc>
        <w:tc>
          <w:tcPr>
            <w:tcW w:w="6925" w:type="dxa"/>
            <w:gridSpan w:val="3"/>
          </w:tcPr>
          <w:p w:rsidR="00400084" w:rsidRDefault="001C0B90" w:rsidP="001E745C">
            <w:r w:rsidRPr="001C0B90">
              <w:t xml:space="preserve">Dell Desktop </w:t>
            </w:r>
            <w:r w:rsidR="001E745C">
              <w:t>and Workstation (Consumer)</w:t>
            </w:r>
          </w:p>
        </w:tc>
      </w:tr>
      <w:tr w:rsidR="00D64FD8" w:rsidTr="00FD5C47">
        <w:tc>
          <w:tcPr>
            <w:tcW w:w="2425" w:type="dxa"/>
          </w:tcPr>
          <w:p w:rsidR="00400084" w:rsidRPr="005451E2" w:rsidRDefault="00400084">
            <w:pPr>
              <w:rPr>
                <w:b/>
                <w:color w:val="2F5496" w:themeColor="accent5" w:themeShade="BF"/>
              </w:rPr>
            </w:pPr>
            <w:r w:rsidRPr="005451E2">
              <w:rPr>
                <w:b/>
                <w:color w:val="2F5496" w:themeColor="accent5" w:themeShade="BF"/>
              </w:rPr>
              <w:t xml:space="preserve">PRODUCT SUB GROUP </w:t>
            </w:r>
            <w:r w:rsidR="007215C4" w:rsidRPr="005451E2">
              <w:rPr>
                <w:b/>
                <w:color w:val="2F5496" w:themeColor="accent5" w:themeShade="BF"/>
              </w:rPr>
              <w:t xml:space="preserve"> :</w:t>
            </w:r>
          </w:p>
        </w:tc>
        <w:tc>
          <w:tcPr>
            <w:tcW w:w="6925" w:type="dxa"/>
            <w:gridSpan w:val="3"/>
          </w:tcPr>
          <w:p w:rsidR="00400084" w:rsidRDefault="003B3238">
            <w:pPr>
              <w:rPr>
                <w:b/>
                <w:u w:val="single"/>
              </w:rPr>
            </w:pPr>
            <w:r>
              <w:rPr>
                <w:b/>
                <w:u w:val="single"/>
              </w:rPr>
              <w:t>Inspiron Small Desktop</w:t>
            </w:r>
          </w:p>
          <w:p w:rsidR="001E745C" w:rsidRDefault="00E870A1" w:rsidP="00E870A1">
            <w:r>
              <w:t>For home and home office. Stay connected with computing that’s easy and inspiring. Whether it’s desktop or all-in-one, you can count on Inspiron to deliver exactly what you need.</w:t>
            </w:r>
          </w:p>
          <w:p w:rsidR="001E745C" w:rsidRPr="004B13DA" w:rsidRDefault="001E745C" w:rsidP="001E745C"/>
        </w:tc>
      </w:tr>
      <w:tr w:rsidR="00D64FD8" w:rsidTr="00FD5C47">
        <w:tc>
          <w:tcPr>
            <w:tcW w:w="5241" w:type="dxa"/>
            <w:gridSpan w:val="2"/>
          </w:tcPr>
          <w:p w:rsidR="007215C4" w:rsidRPr="005451E2" w:rsidRDefault="007215C4">
            <w:pPr>
              <w:rPr>
                <w:b/>
              </w:rPr>
            </w:pPr>
            <w:r w:rsidRPr="005451E2">
              <w:rPr>
                <w:b/>
                <w:color w:val="2F5496" w:themeColor="accent5" w:themeShade="BF"/>
              </w:rPr>
              <w:t>PRODUCT IMAGE :</w:t>
            </w:r>
          </w:p>
        </w:tc>
        <w:tc>
          <w:tcPr>
            <w:tcW w:w="2052" w:type="dxa"/>
          </w:tcPr>
          <w:p w:rsidR="007215C4" w:rsidRPr="005451E2" w:rsidRDefault="007215C4">
            <w:pPr>
              <w:rPr>
                <w:b/>
                <w:color w:val="2F5496" w:themeColor="accent5" w:themeShade="BF"/>
              </w:rPr>
            </w:pPr>
            <w:r w:rsidRPr="005451E2">
              <w:rPr>
                <w:b/>
                <w:color w:val="2F5496" w:themeColor="accent5" w:themeShade="BF"/>
              </w:rPr>
              <w:t>PRODUCT NAME</w:t>
            </w:r>
          </w:p>
        </w:tc>
        <w:tc>
          <w:tcPr>
            <w:tcW w:w="2057" w:type="dxa"/>
          </w:tcPr>
          <w:p w:rsidR="007215C4" w:rsidRDefault="001E745C">
            <w:r>
              <w:t>Inspiron Small Desktop (3647)</w:t>
            </w:r>
          </w:p>
        </w:tc>
      </w:tr>
      <w:tr w:rsidR="00D64FD8" w:rsidTr="00FD5C47">
        <w:tc>
          <w:tcPr>
            <w:tcW w:w="5241" w:type="dxa"/>
            <w:gridSpan w:val="2"/>
            <w:vMerge w:val="restart"/>
          </w:tcPr>
          <w:p w:rsidR="007215C4" w:rsidRDefault="001E745C">
            <w:r>
              <w:rPr>
                <w:noProof/>
              </w:rPr>
              <w:drawing>
                <wp:inline distT="0" distB="0" distL="0" distR="0" wp14:anchorId="6B12979B" wp14:editId="27F979FD">
                  <wp:extent cx="3150783" cy="3108960"/>
                  <wp:effectExtent l="0" t="0" r="0" b="0"/>
                  <wp:docPr id="2" name="Picture 2" descr="https://encrypted-tbn3.gstatic.com/images?q=tbn:ANd9GcTD7hR3l5_C6Pn4grlyx1mixK1O7sBNfLVZIi8BLVFk5DFMygHqx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TD7hR3l5_C6Pn4grlyx1mixK1O7sBNfLVZIi8BLVFk5DFMygHqxQ"/>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50783" cy="3108960"/>
                          </a:xfrm>
                          <a:prstGeom prst="rect">
                            <a:avLst/>
                          </a:prstGeom>
                          <a:noFill/>
                          <a:ln>
                            <a:noFill/>
                          </a:ln>
                        </pic:spPr>
                      </pic:pic>
                    </a:graphicData>
                  </a:graphic>
                </wp:inline>
              </w:drawing>
            </w:r>
          </w:p>
        </w:tc>
        <w:tc>
          <w:tcPr>
            <w:tcW w:w="2052" w:type="dxa"/>
          </w:tcPr>
          <w:p w:rsidR="007215C4" w:rsidRPr="005451E2" w:rsidRDefault="007215C4">
            <w:pPr>
              <w:rPr>
                <w:b/>
                <w:color w:val="2F5496" w:themeColor="accent5" w:themeShade="BF"/>
              </w:rPr>
            </w:pPr>
            <w:r w:rsidRPr="005451E2">
              <w:rPr>
                <w:b/>
                <w:color w:val="2F5496" w:themeColor="accent5" w:themeShade="BF"/>
              </w:rPr>
              <w:t>PRODUCT PRICE ( RM )</w:t>
            </w:r>
          </w:p>
        </w:tc>
        <w:tc>
          <w:tcPr>
            <w:tcW w:w="2057" w:type="dxa"/>
          </w:tcPr>
          <w:p w:rsidR="007215C4" w:rsidRDefault="00AF0016">
            <w:r>
              <w:t>Contact Us</w:t>
            </w:r>
          </w:p>
        </w:tc>
      </w:tr>
      <w:tr w:rsidR="00D64FD8" w:rsidTr="00FD5C47">
        <w:tc>
          <w:tcPr>
            <w:tcW w:w="5241" w:type="dxa"/>
            <w:gridSpan w:val="2"/>
            <w:vMerge/>
          </w:tcPr>
          <w:p w:rsidR="007215C4" w:rsidRDefault="007215C4"/>
        </w:tc>
        <w:tc>
          <w:tcPr>
            <w:tcW w:w="2052" w:type="dxa"/>
          </w:tcPr>
          <w:p w:rsidR="007215C4" w:rsidRPr="005451E2" w:rsidRDefault="007215C4">
            <w:pPr>
              <w:rPr>
                <w:b/>
                <w:color w:val="2F5496" w:themeColor="accent5" w:themeShade="BF"/>
              </w:rPr>
            </w:pPr>
            <w:r w:rsidRPr="005451E2">
              <w:rPr>
                <w:b/>
                <w:color w:val="2F5496" w:themeColor="accent5" w:themeShade="BF"/>
              </w:rPr>
              <w:t>PRODUCT WEIGHT ( g )</w:t>
            </w:r>
          </w:p>
        </w:tc>
        <w:tc>
          <w:tcPr>
            <w:tcW w:w="2057" w:type="dxa"/>
          </w:tcPr>
          <w:p w:rsidR="007215C4" w:rsidRDefault="00AF0016">
            <w:r>
              <w:t>Refer to Product Details</w:t>
            </w:r>
          </w:p>
        </w:tc>
      </w:tr>
      <w:tr w:rsidR="00D64FD8" w:rsidTr="00FD5C47">
        <w:tc>
          <w:tcPr>
            <w:tcW w:w="5241" w:type="dxa"/>
            <w:gridSpan w:val="2"/>
            <w:vMerge/>
          </w:tcPr>
          <w:p w:rsidR="007215C4" w:rsidRDefault="007215C4"/>
        </w:tc>
        <w:tc>
          <w:tcPr>
            <w:tcW w:w="2052" w:type="dxa"/>
          </w:tcPr>
          <w:p w:rsidR="007215C4" w:rsidRPr="005451E2" w:rsidRDefault="007215C4">
            <w:pPr>
              <w:rPr>
                <w:b/>
                <w:color w:val="2F5496" w:themeColor="accent5" w:themeShade="BF"/>
              </w:rPr>
            </w:pPr>
            <w:r w:rsidRPr="005451E2">
              <w:rPr>
                <w:b/>
                <w:color w:val="2F5496" w:themeColor="accent5" w:themeShade="BF"/>
              </w:rPr>
              <w:t>PRODUCT DIMENSION (cm )</w:t>
            </w:r>
          </w:p>
        </w:tc>
        <w:tc>
          <w:tcPr>
            <w:tcW w:w="2057" w:type="dxa"/>
          </w:tcPr>
          <w:p w:rsidR="007215C4" w:rsidRDefault="00AF0016">
            <w:r>
              <w:t>Refer to Product Details</w:t>
            </w:r>
          </w:p>
        </w:tc>
      </w:tr>
      <w:tr w:rsidR="007215C4" w:rsidTr="006313AB">
        <w:tc>
          <w:tcPr>
            <w:tcW w:w="9350" w:type="dxa"/>
            <w:gridSpan w:val="4"/>
          </w:tcPr>
          <w:p w:rsidR="007215C4" w:rsidRPr="005451E2" w:rsidRDefault="007215C4">
            <w:pPr>
              <w:rPr>
                <w:b/>
              </w:rPr>
            </w:pPr>
            <w:r w:rsidRPr="005451E2">
              <w:rPr>
                <w:b/>
                <w:color w:val="2F5496" w:themeColor="accent5" w:themeShade="BF"/>
              </w:rPr>
              <w:t>PRODUCT BRIEF DESCRIPTION :</w:t>
            </w:r>
          </w:p>
        </w:tc>
      </w:tr>
      <w:tr w:rsidR="007215C4" w:rsidTr="00D958F4">
        <w:tc>
          <w:tcPr>
            <w:tcW w:w="9350" w:type="dxa"/>
            <w:gridSpan w:val="4"/>
          </w:tcPr>
          <w:p w:rsidR="00E870A1" w:rsidRDefault="00E870A1" w:rsidP="00E870A1">
            <w:r>
              <w:t>With Powerful processors and high-capacity hard drives, you can count on full-size desktop performance in a slim, space-saving design</w:t>
            </w:r>
          </w:p>
          <w:p w:rsidR="00AF0016" w:rsidRDefault="00AF0016"/>
        </w:tc>
      </w:tr>
      <w:tr w:rsidR="007215C4" w:rsidTr="000F1895">
        <w:tc>
          <w:tcPr>
            <w:tcW w:w="9350" w:type="dxa"/>
            <w:gridSpan w:val="4"/>
          </w:tcPr>
          <w:p w:rsidR="007215C4" w:rsidRPr="005451E2" w:rsidRDefault="007215C4">
            <w:pPr>
              <w:rPr>
                <w:b/>
              </w:rPr>
            </w:pPr>
            <w:r w:rsidRPr="005451E2">
              <w:rPr>
                <w:b/>
                <w:color w:val="2F5496" w:themeColor="accent5" w:themeShade="BF"/>
              </w:rPr>
              <w:t>PRODUCT DETAIL DESCRIPTION :</w:t>
            </w:r>
          </w:p>
        </w:tc>
      </w:tr>
      <w:tr w:rsidR="007215C4" w:rsidTr="0048306D">
        <w:tc>
          <w:tcPr>
            <w:tcW w:w="9350" w:type="dxa"/>
            <w:gridSpan w:val="4"/>
          </w:tcPr>
          <w:p w:rsidR="00D64FD8" w:rsidRPr="00D64FD8" w:rsidRDefault="00D64FD8" w:rsidP="00D64FD8">
            <w:pPr>
              <w:rPr>
                <w:b/>
                <w:u w:val="single"/>
              </w:rPr>
            </w:pPr>
            <w:r w:rsidRPr="00D64FD8">
              <w:rPr>
                <w:b/>
                <w:u w:val="single"/>
              </w:rPr>
              <w:t>Processor</w:t>
            </w:r>
          </w:p>
          <w:p w:rsidR="00E870A1" w:rsidRDefault="00E870A1" w:rsidP="00D64FD8">
            <w:r>
              <w:t xml:space="preserve">Intel® 4th Generation Intel® Core™ </w:t>
            </w:r>
            <w:r w:rsidR="00D64FD8">
              <w:t xml:space="preserve">i5 </w:t>
            </w:r>
          </w:p>
          <w:p w:rsidR="00D64FD8" w:rsidRDefault="00D64FD8" w:rsidP="00D64FD8">
            <w:r>
              <w:t>Intel® 4th Generation Intel® Core™ i3</w:t>
            </w:r>
          </w:p>
          <w:p w:rsidR="00D64FD8" w:rsidRDefault="00D64FD8" w:rsidP="00D64FD8">
            <w:r>
              <w:t xml:space="preserve">Intel® </w:t>
            </w:r>
            <w:proofErr w:type="spellStart"/>
            <w:r>
              <w:t>Intel</w:t>
            </w:r>
            <w:proofErr w:type="spellEnd"/>
            <w:r>
              <w:t xml:space="preserve">® Pentium® </w:t>
            </w:r>
            <w:r w:rsidR="00E870A1">
              <w:t>Dual Core (G3240</w:t>
            </w:r>
            <w:r>
              <w:t>)</w:t>
            </w:r>
          </w:p>
          <w:p w:rsidR="00E870A1" w:rsidRDefault="00E870A1" w:rsidP="00D64FD8">
            <w:pPr>
              <w:rPr>
                <w:b/>
                <w:u w:val="single"/>
              </w:rPr>
            </w:pPr>
          </w:p>
          <w:p w:rsidR="00D64FD8" w:rsidRPr="00E870A1" w:rsidRDefault="00D64FD8" w:rsidP="00D64FD8">
            <w:pPr>
              <w:rPr>
                <w:b/>
                <w:u w:val="single"/>
              </w:rPr>
            </w:pPr>
            <w:r w:rsidRPr="00E870A1">
              <w:rPr>
                <w:b/>
                <w:u w:val="single"/>
              </w:rPr>
              <w:t>Operating System</w:t>
            </w:r>
          </w:p>
          <w:p w:rsidR="00D64FD8" w:rsidRDefault="00D64FD8" w:rsidP="00D64FD8">
            <w:r>
              <w:t>Windows 8.1 Pro (64Bit) English</w:t>
            </w:r>
          </w:p>
          <w:p w:rsidR="00D64FD8" w:rsidRDefault="00D64FD8" w:rsidP="00D64FD8">
            <w:r>
              <w:t>Windows 8.1 Single Language (64Bit) English</w:t>
            </w:r>
          </w:p>
          <w:p w:rsidR="00D64FD8" w:rsidRDefault="00D64FD8" w:rsidP="00D64FD8"/>
          <w:p w:rsidR="00D64FD8" w:rsidRPr="00D64FD8" w:rsidRDefault="00FA27FD" w:rsidP="00D64FD8">
            <w:pPr>
              <w:rPr>
                <w:b/>
                <w:u w:val="single"/>
              </w:rPr>
            </w:pPr>
            <w:r>
              <w:rPr>
                <w:b/>
                <w:u w:val="single"/>
              </w:rPr>
              <w:t>Memory</w:t>
            </w:r>
          </w:p>
          <w:p w:rsidR="00D64FD8" w:rsidRDefault="00D64FD8" w:rsidP="00FA1DC5">
            <w:r>
              <w:t xml:space="preserve">4GB </w:t>
            </w:r>
            <w:r w:rsidR="00FA1DC5">
              <w:t>Single Channel DDR3 1600MHz-1 DIMM</w:t>
            </w:r>
          </w:p>
          <w:p w:rsidR="00D64FD8" w:rsidRDefault="00D64FD8" w:rsidP="00D64FD8"/>
          <w:p w:rsidR="00D64FD8" w:rsidRPr="00D64FD8" w:rsidRDefault="00FA27FD" w:rsidP="00D64FD8">
            <w:pPr>
              <w:rPr>
                <w:b/>
                <w:u w:val="single"/>
              </w:rPr>
            </w:pPr>
            <w:r>
              <w:rPr>
                <w:b/>
                <w:u w:val="single"/>
              </w:rPr>
              <w:t>Hard Drive</w:t>
            </w:r>
          </w:p>
          <w:p w:rsidR="00FA27FD" w:rsidRDefault="00FA27FD" w:rsidP="00FA27FD">
            <w:r>
              <w:t>500GB 7200 rpm SATA 6Gb/s Hard Drive</w:t>
            </w:r>
          </w:p>
          <w:p w:rsidR="00D64FD8" w:rsidRDefault="00FA27FD" w:rsidP="00FA27FD">
            <w:r>
              <w:t>1TB 7200 rpm SATA 6Gb/s Hard Drive</w:t>
            </w:r>
          </w:p>
          <w:p w:rsidR="00FA27FD" w:rsidRDefault="00FA27FD" w:rsidP="00FA27FD"/>
          <w:p w:rsidR="00D64FD8" w:rsidRPr="00D64FD8" w:rsidRDefault="00D64FD8" w:rsidP="00D64FD8">
            <w:pPr>
              <w:rPr>
                <w:b/>
                <w:u w:val="single"/>
              </w:rPr>
            </w:pPr>
            <w:r w:rsidRPr="00D64FD8">
              <w:rPr>
                <w:b/>
                <w:u w:val="single"/>
              </w:rPr>
              <w:lastRenderedPageBreak/>
              <w:t>Video Card</w:t>
            </w:r>
          </w:p>
          <w:p w:rsidR="00FA27FD" w:rsidRDefault="00FA27FD" w:rsidP="00FA27FD">
            <w:r>
              <w:t>Intel® HD Integrated Graphics</w:t>
            </w:r>
          </w:p>
          <w:p w:rsidR="00D64FD8" w:rsidRDefault="00FA27FD" w:rsidP="00FA27FD">
            <w:r>
              <w:t>NVIDIA® GeForce® 705 1GB DDR3</w:t>
            </w:r>
          </w:p>
          <w:p w:rsidR="00FA27FD" w:rsidRDefault="00FA27FD" w:rsidP="00FA27FD"/>
          <w:p w:rsidR="00FA27FD" w:rsidRDefault="00FA27FD" w:rsidP="00D64FD8">
            <w:pPr>
              <w:rPr>
                <w:b/>
                <w:u w:val="single"/>
              </w:rPr>
            </w:pPr>
            <w:r>
              <w:rPr>
                <w:b/>
                <w:u w:val="single"/>
              </w:rPr>
              <w:t>Optical Drive</w:t>
            </w:r>
          </w:p>
          <w:p w:rsidR="00FA27FD" w:rsidRDefault="00FA27FD" w:rsidP="00D64FD8">
            <w:r w:rsidRPr="00FA27FD">
              <w:t>16X CD/DVD burner (DVD+/-RW), write to CD/DVD</w:t>
            </w:r>
          </w:p>
          <w:p w:rsidR="00FA27FD" w:rsidRDefault="00FA27FD" w:rsidP="00D64FD8">
            <w:pPr>
              <w:rPr>
                <w:b/>
                <w:u w:val="single"/>
              </w:rPr>
            </w:pPr>
          </w:p>
          <w:p w:rsidR="00D64FD8" w:rsidRPr="00D64FD8" w:rsidRDefault="00FA27FD" w:rsidP="00D64FD8">
            <w:pPr>
              <w:rPr>
                <w:b/>
                <w:u w:val="single"/>
              </w:rPr>
            </w:pPr>
            <w:r>
              <w:rPr>
                <w:b/>
                <w:u w:val="single"/>
              </w:rPr>
              <w:t>Sound Card</w:t>
            </w:r>
          </w:p>
          <w:p w:rsidR="00D64FD8" w:rsidRDefault="00FA27FD" w:rsidP="00D64FD8">
            <w:r w:rsidRPr="00FA27FD">
              <w:t xml:space="preserve">HD Audio w/ Waves </w:t>
            </w:r>
            <w:proofErr w:type="spellStart"/>
            <w:r w:rsidRPr="00FA27FD">
              <w:t>MaxxAudio</w:t>
            </w:r>
            <w:proofErr w:type="spellEnd"/>
            <w:r w:rsidRPr="00FA27FD">
              <w:t>® 4</w:t>
            </w:r>
          </w:p>
          <w:p w:rsidR="00FA27FD" w:rsidRDefault="00FA27FD" w:rsidP="00D64FD8"/>
          <w:p w:rsidR="00D64FD8" w:rsidRPr="00D64FD8" w:rsidRDefault="00FA27FD" w:rsidP="00D64FD8">
            <w:pPr>
              <w:rPr>
                <w:b/>
                <w:u w:val="single"/>
              </w:rPr>
            </w:pPr>
            <w:r>
              <w:rPr>
                <w:b/>
                <w:u w:val="single"/>
              </w:rPr>
              <w:t xml:space="preserve">Wireless </w:t>
            </w:r>
          </w:p>
          <w:p w:rsidR="00D64FD8" w:rsidRPr="00FA27FD" w:rsidRDefault="00FA27FD" w:rsidP="00D64FD8">
            <w:r w:rsidRPr="00FA27FD">
              <w:t>Dell Wireless-N 1705 @ 2.4GHz + Bluetooth 4.0</w:t>
            </w:r>
          </w:p>
          <w:p w:rsidR="00D64FD8" w:rsidRDefault="00D64FD8" w:rsidP="00D64FD8"/>
          <w:p w:rsidR="00D64FD8" w:rsidRPr="00D64FD8" w:rsidRDefault="00D64FD8" w:rsidP="00D64FD8">
            <w:pPr>
              <w:rPr>
                <w:b/>
                <w:u w:val="single"/>
              </w:rPr>
            </w:pPr>
            <w:r w:rsidRPr="00D64FD8">
              <w:rPr>
                <w:b/>
                <w:u w:val="single"/>
              </w:rPr>
              <w:t>Warranty</w:t>
            </w:r>
          </w:p>
          <w:p w:rsidR="00FA27FD" w:rsidRDefault="00FA27FD" w:rsidP="00D64FD8">
            <w:r w:rsidRPr="00FA27FD">
              <w:t xml:space="preserve">1 </w:t>
            </w:r>
            <w:proofErr w:type="spellStart"/>
            <w:r w:rsidRPr="00FA27FD">
              <w:t>Yr</w:t>
            </w:r>
            <w:proofErr w:type="spellEnd"/>
            <w:r w:rsidRPr="00FA27FD">
              <w:t xml:space="preserve"> Ltd Hardware Warranty, </w:t>
            </w:r>
            <w:proofErr w:type="spellStart"/>
            <w:r w:rsidRPr="00FA27FD">
              <w:t>InHome</w:t>
            </w:r>
            <w:proofErr w:type="spellEnd"/>
            <w:r w:rsidRPr="00FA27FD">
              <w:t xml:space="preserve"> Service after Remote Diagnosis </w:t>
            </w:r>
            <w:r>
              <w:t xml:space="preserve">/ </w:t>
            </w:r>
            <w:r w:rsidRPr="00FA27FD">
              <w:t xml:space="preserve">1 </w:t>
            </w:r>
            <w:proofErr w:type="spellStart"/>
            <w:r w:rsidRPr="00FA27FD">
              <w:t>Yr</w:t>
            </w:r>
            <w:proofErr w:type="spellEnd"/>
            <w:r w:rsidRPr="00FA27FD">
              <w:t xml:space="preserve"> Carry-In Service after Remote Diagnosis </w:t>
            </w:r>
          </w:p>
          <w:p w:rsidR="00D64FD8" w:rsidRDefault="00D64FD8" w:rsidP="00D64FD8">
            <w:r>
              <w:t>Optional</w:t>
            </w:r>
            <w:r w:rsidR="00FA27FD">
              <w:t xml:space="preserve">: </w:t>
            </w:r>
            <w:r>
              <w:t xml:space="preserve"> </w:t>
            </w:r>
            <w:r w:rsidR="00FA27FD">
              <w:t>2,3, 4</w:t>
            </w:r>
            <w:r w:rsidR="00FA27FD" w:rsidRPr="00FA27FD">
              <w:t xml:space="preserve"> </w:t>
            </w:r>
            <w:proofErr w:type="spellStart"/>
            <w:r w:rsidR="00FA27FD" w:rsidRPr="00FA27FD">
              <w:t>Yr</w:t>
            </w:r>
            <w:proofErr w:type="spellEnd"/>
            <w:r w:rsidR="00FA27FD" w:rsidRPr="00FA27FD">
              <w:t xml:space="preserve"> Ltd Hardware Warranty, </w:t>
            </w:r>
            <w:proofErr w:type="spellStart"/>
            <w:r w:rsidR="00FA27FD" w:rsidRPr="00FA27FD">
              <w:t>InHome</w:t>
            </w:r>
            <w:proofErr w:type="spellEnd"/>
            <w:r w:rsidR="00FA27FD" w:rsidRPr="00FA27FD">
              <w:t xml:space="preserve"> Service after Remote Diagnosis</w:t>
            </w:r>
            <w:r w:rsidR="00FA27FD">
              <w:t xml:space="preserve">; </w:t>
            </w:r>
            <w:r w:rsidR="00FA27FD" w:rsidRPr="00FA27FD">
              <w:t>2</w:t>
            </w:r>
            <w:r w:rsidR="00FA27FD">
              <w:t>,3, 4</w:t>
            </w:r>
            <w:r w:rsidR="00FA27FD" w:rsidRPr="00FA27FD">
              <w:t xml:space="preserve"> </w:t>
            </w:r>
            <w:proofErr w:type="spellStart"/>
            <w:r w:rsidR="00FA27FD" w:rsidRPr="00FA27FD">
              <w:t>Yr</w:t>
            </w:r>
            <w:proofErr w:type="spellEnd"/>
            <w:r w:rsidR="00FA27FD" w:rsidRPr="00FA27FD">
              <w:t xml:space="preserve"> Carry-In Service after Remote Diagnosis</w:t>
            </w:r>
            <w:r w:rsidR="00FA27FD">
              <w:t xml:space="preserve">; </w:t>
            </w:r>
            <w:r w:rsidR="00FA27FD" w:rsidRPr="00FA27FD">
              <w:t>1</w:t>
            </w:r>
            <w:r w:rsidR="00FA27FD">
              <w:t>, 2, 3, 4</w:t>
            </w:r>
            <w:r w:rsidR="00FA27FD" w:rsidRPr="00FA27FD">
              <w:t xml:space="preserve"> </w:t>
            </w:r>
            <w:proofErr w:type="spellStart"/>
            <w:r w:rsidR="00FA27FD" w:rsidRPr="00FA27FD">
              <w:t>Yr</w:t>
            </w:r>
            <w:proofErr w:type="spellEnd"/>
            <w:r w:rsidR="00FA27FD" w:rsidRPr="00FA27FD">
              <w:t xml:space="preserve"> </w:t>
            </w:r>
            <w:proofErr w:type="spellStart"/>
            <w:r w:rsidR="00FA27FD" w:rsidRPr="00FA27FD">
              <w:t>ProSupport</w:t>
            </w:r>
            <w:proofErr w:type="spellEnd"/>
            <w:r w:rsidR="00FA27FD" w:rsidRPr="00FA27FD">
              <w:t>: Next Business Day Onsite Service</w:t>
            </w:r>
            <w:r w:rsidR="00FA27FD">
              <w:t xml:space="preserve">; </w:t>
            </w:r>
            <w:r w:rsidR="001C2D8D">
              <w:t>1 year Accidental Damage Services</w:t>
            </w:r>
          </w:p>
          <w:p w:rsidR="00D64FD8" w:rsidRDefault="00D64FD8" w:rsidP="00D64FD8"/>
          <w:p w:rsidR="00D64FD8" w:rsidRPr="00D64FD8" w:rsidRDefault="00D64FD8" w:rsidP="00D64FD8">
            <w:pPr>
              <w:rPr>
                <w:b/>
                <w:u w:val="single"/>
              </w:rPr>
            </w:pPr>
            <w:r w:rsidRPr="00D64FD8">
              <w:rPr>
                <w:b/>
                <w:u w:val="single"/>
              </w:rPr>
              <w:t>Chassis</w:t>
            </w:r>
          </w:p>
          <w:p w:rsidR="00D64FD8" w:rsidRPr="00D64FD8" w:rsidRDefault="00D64FD8" w:rsidP="00D64FD8">
            <w:pPr>
              <w:rPr>
                <w:b/>
                <w:u w:val="single"/>
              </w:rPr>
            </w:pPr>
            <w:r w:rsidRPr="00D64FD8">
              <w:rPr>
                <w:b/>
                <w:u w:val="single"/>
              </w:rPr>
              <w:t>I/O Ports:</w:t>
            </w:r>
          </w:p>
          <w:p w:rsidR="001C2D8D" w:rsidRDefault="001C2D8D" w:rsidP="001C2D8D">
            <w:r>
              <w:t>Front: (2) USB 2.0, MCR 8:1, Mic and Headphone Jacks</w:t>
            </w:r>
          </w:p>
          <w:p w:rsidR="001C2D8D" w:rsidRDefault="001C2D8D" w:rsidP="001C2D8D">
            <w:r>
              <w:t>Rear: (2) USB 3.0, (4) USB 2.0, HDMI, VGA, RJ-45 (10/100/1000 Ethernet), 3-stack audio jacks supporting 5.1 surround sound</w:t>
            </w:r>
          </w:p>
          <w:p w:rsidR="001C2D8D" w:rsidRDefault="001C2D8D" w:rsidP="001C2D8D">
            <w:r>
              <w:t xml:space="preserve">Media Card Reader: Integrated 8-in-1 Media Card Reader (supports Secure Digital (SD), Hi Speed SD (SDXC), Hi Capacity SD (SDHC), Memory Stick (MS), Memory Stick PRO (MS PRO), Multimedia Card (MMC), Multimedia Card Plus (MMC Plus), </w:t>
            </w:r>
            <w:proofErr w:type="spellStart"/>
            <w:r>
              <w:t>xD</w:t>
            </w:r>
            <w:proofErr w:type="spellEnd"/>
            <w:r>
              <w:t>-Picture Card(XD))</w:t>
            </w:r>
          </w:p>
          <w:p w:rsidR="001C2D8D" w:rsidRDefault="001C2D8D" w:rsidP="001C2D8D">
            <w:r>
              <w:t>No TV Tuner</w:t>
            </w:r>
          </w:p>
          <w:p w:rsidR="00D64FD8" w:rsidRDefault="001C2D8D" w:rsidP="001C2D8D">
            <w:r>
              <w:t>Slots:</w:t>
            </w:r>
            <w:r w:rsidR="003B3238">
              <w:t xml:space="preserve"> </w:t>
            </w:r>
            <w:bookmarkStart w:id="0" w:name="_GoBack"/>
            <w:bookmarkEnd w:id="0"/>
            <w:r>
              <w:t>Memory Slots (2 DIMM Slots)</w:t>
            </w:r>
          </w:p>
          <w:p w:rsidR="00FA27FD" w:rsidRDefault="00FA27FD" w:rsidP="00D64FD8">
            <w:pPr>
              <w:rPr>
                <w:b/>
                <w:u w:val="single"/>
              </w:rPr>
            </w:pPr>
          </w:p>
          <w:p w:rsidR="00D64FD8" w:rsidRPr="00D64FD8" w:rsidRDefault="00D64FD8" w:rsidP="00D64FD8">
            <w:pPr>
              <w:rPr>
                <w:b/>
                <w:u w:val="single"/>
              </w:rPr>
            </w:pPr>
            <w:r w:rsidRPr="00D64FD8">
              <w:rPr>
                <w:b/>
                <w:u w:val="single"/>
              </w:rPr>
              <w:t>Small Form Factor (SFF)</w:t>
            </w:r>
          </w:p>
          <w:p w:rsidR="00D64FD8" w:rsidRDefault="00D64FD8" w:rsidP="00D64FD8">
            <w:r>
              <w:t xml:space="preserve">Dimensions (H x W x D) Inches/(cm) : </w:t>
            </w:r>
            <w:r w:rsidR="00FA1DC5">
              <w:t>10.5 x 4.0 x</w:t>
            </w:r>
            <w:r>
              <w:t xml:space="preserve"> </w:t>
            </w:r>
            <w:r w:rsidR="00FA1DC5">
              <w:t xml:space="preserve">15.0 </w:t>
            </w:r>
            <w:r>
              <w:t>/(</w:t>
            </w:r>
            <w:r w:rsidR="00FA1DC5">
              <w:t>26.6 x 10.1 x 38.1</w:t>
            </w:r>
            <w:r>
              <w:t>)</w:t>
            </w:r>
          </w:p>
          <w:p w:rsidR="00D64FD8" w:rsidRDefault="00FA1DC5" w:rsidP="00D64FD8">
            <w:r>
              <w:t>Min. Weight (</w:t>
            </w:r>
            <w:proofErr w:type="spellStart"/>
            <w:r>
              <w:t>lbs</w:t>
            </w:r>
            <w:proofErr w:type="spellEnd"/>
            <w:r>
              <w:t>/kg) : 13.2 /5.89</w:t>
            </w:r>
          </w:p>
          <w:p w:rsidR="00D64FD8" w:rsidRDefault="00D64FD8" w:rsidP="00D64FD8"/>
          <w:p w:rsidR="00D64FD8" w:rsidRDefault="00D64FD8" w:rsidP="00D64FD8"/>
          <w:p w:rsidR="00D64FD8" w:rsidRDefault="00D64FD8" w:rsidP="00D64FD8"/>
          <w:p w:rsidR="007215C4" w:rsidRDefault="007215C4" w:rsidP="00D64FD8"/>
        </w:tc>
      </w:tr>
    </w:tbl>
    <w:p w:rsidR="00EA2C92" w:rsidRDefault="00EA2C92"/>
    <w:p w:rsidR="00E83567" w:rsidRDefault="00E83567"/>
    <w:p w:rsidR="00E83567" w:rsidRDefault="00E83567"/>
    <w:p w:rsidR="00E83567" w:rsidRDefault="00E83567"/>
    <w:p w:rsidR="00E83567" w:rsidRDefault="00E83567"/>
    <w:sectPr w:rsidR="00E83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C4F62"/>
    <w:multiLevelType w:val="hybridMultilevel"/>
    <w:tmpl w:val="AD24C918"/>
    <w:lvl w:ilvl="0" w:tplc="D5EE86C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93228A"/>
    <w:multiLevelType w:val="hybridMultilevel"/>
    <w:tmpl w:val="FF7A7230"/>
    <w:lvl w:ilvl="0" w:tplc="C35E5E74">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084"/>
    <w:rsid w:val="001522A7"/>
    <w:rsid w:val="001C0B90"/>
    <w:rsid w:val="001C2D8D"/>
    <w:rsid w:val="001E745C"/>
    <w:rsid w:val="002726EE"/>
    <w:rsid w:val="003633EE"/>
    <w:rsid w:val="003B3238"/>
    <w:rsid w:val="00400084"/>
    <w:rsid w:val="00416D84"/>
    <w:rsid w:val="004B13DA"/>
    <w:rsid w:val="005451E2"/>
    <w:rsid w:val="00624432"/>
    <w:rsid w:val="006A74F1"/>
    <w:rsid w:val="007215C4"/>
    <w:rsid w:val="0080307C"/>
    <w:rsid w:val="00822A54"/>
    <w:rsid w:val="00947491"/>
    <w:rsid w:val="00A2024F"/>
    <w:rsid w:val="00AF0016"/>
    <w:rsid w:val="00B60863"/>
    <w:rsid w:val="00C21A3E"/>
    <w:rsid w:val="00C34264"/>
    <w:rsid w:val="00D64FD8"/>
    <w:rsid w:val="00E83567"/>
    <w:rsid w:val="00E870A1"/>
    <w:rsid w:val="00EA2C92"/>
    <w:rsid w:val="00FA1DC5"/>
    <w:rsid w:val="00FA27FD"/>
    <w:rsid w:val="00FD5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5CDF0-E6F1-4714-81D5-7BD0B248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0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78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Heng Ming Cheng</dc:creator>
  <cp:keywords/>
  <dc:description/>
  <cp:lastModifiedBy>owen cheng</cp:lastModifiedBy>
  <cp:revision>4</cp:revision>
  <dcterms:created xsi:type="dcterms:W3CDTF">2015-03-06T06:11:00Z</dcterms:created>
  <dcterms:modified xsi:type="dcterms:W3CDTF">2015-03-06T06:55:00Z</dcterms:modified>
</cp:coreProperties>
</file>